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Default="00BA3B44" w:rsidP="002C77F2">
      <w:pPr>
        <w:pStyle w:val="20"/>
        <w:spacing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r>
        <w:rPr>
          <w:rFonts w:ascii="Arial" w:hAnsi="Arial" w:cs="Arial"/>
          <w:b/>
          <w:spacing w:val="-2"/>
          <w:sz w:val="28"/>
          <w:szCs w:val="26"/>
        </w:rPr>
        <w:t>1</w:t>
      </w:r>
      <w:r w:rsidR="00B023D9">
        <w:rPr>
          <w:rFonts w:ascii="Arial" w:hAnsi="Arial" w:cs="Arial"/>
          <w:b/>
          <w:spacing w:val="-2"/>
          <w:sz w:val="28"/>
          <w:szCs w:val="26"/>
        </w:rPr>
        <w:t>6</w:t>
      </w:r>
      <w:r w:rsidR="00193FDD" w:rsidRPr="00B07495">
        <w:rPr>
          <w:rFonts w:ascii="Arial" w:hAnsi="Arial" w:cs="Arial"/>
          <w:b/>
          <w:spacing w:val="-2"/>
          <w:sz w:val="28"/>
          <w:szCs w:val="26"/>
        </w:rPr>
        <w:t>.</w:t>
      </w:r>
      <w:r w:rsidR="0001560C" w:rsidRPr="00B07495">
        <w:rPr>
          <w:rFonts w:ascii="Arial" w:hAnsi="Arial" w:cs="Arial"/>
          <w:b/>
          <w:spacing w:val="-2"/>
          <w:sz w:val="28"/>
          <w:szCs w:val="26"/>
        </w:rPr>
        <w:t xml:space="preserve"> </w:t>
      </w:r>
      <w:r w:rsidR="00CB2897" w:rsidRPr="00B07495">
        <w:rPr>
          <w:rFonts w:ascii="Arial" w:hAnsi="Arial" w:cs="Arial"/>
          <w:b/>
          <w:spacing w:val="-2"/>
          <w:sz w:val="28"/>
          <w:szCs w:val="26"/>
        </w:rPr>
        <w:t>СОЦИАЛЬНАЯ ЗАЩИТА</w:t>
      </w:r>
    </w:p>
    <w:p w:rsidR="00774C52" w:rsidRDefault="00774C52" w:rsidP="00774C52">
      <w:pPr>
        <w:pStyle w:val="20"/>
        <w:spacing w:after="120" w:line="240" w:lineRule="auto"/>
        <w:ind w:right="0"/>
        <w:rPr>
          <w:sz w:val="30"/>
          <w:szCs w:val="30"/>
        </w:rPr>
      </w:pPr>
      <w:r>
        <w:rPr>
          <w:sz w:val="30"/>
          <w:szCs w:val="30"/>
        </w:rPr>
        <w:t xml:space="preserve">По данным Министерства труда и социальной защиты </w:t>
      </w:r>
      <w:r>
        <w:rPr>
          <w:sz w:val="30"/>
          <w:szCs w:val="30"/>
        </w:rPr>
        <w:br/>
        <w:t xml:space="preserve">в </w:t>
      </w:r>
      <w:r w:rsidR="00A76DE0">
        <w:rPr>
          <w:sz w:val="30"/>
          <w:szCs w:val="30"/>
        </w:rPr>
        <w:t>январе</w:t>
      </w:r>
      <w:r>
        <w:rPr>
          <w:sz w:val="30"/>
          <w:szCs w:val="30"/>
        </w:rPr>
        <w:t> 202</w:t>
      </w:r>
      <w:r w:rsidR="00A76DE0">
        <w:rPr>
          <w:sz w:val="30"/>
          <w:szCs w:val="30"/>
        </w:rPr>
        <w:t>2</w:t>
      </w:r>
      <w:r>
        <w:rPr>
          <w:sz w:val="30"/>
          <w:szCs w:val="30"/>
        </w:rPr>
        <w:t xml:space="preserve"> г. средний размер назначенных пенсий составил </w:t>
      </w:r>
      <w:r w:rsidRPr="004033CF">
        <w:rPr>
          <w:spacing w:val="-2"/>
          <w:sz w:val="30"/>
          <w:szCs w:val="30"/>
        </w:rPr>
        <w:t>4</w:t>
      </w:r>
      <w:r w:rsidR="00EE4DD8" w:rsidRPr="004033CF">
        <w:rPr>
          <w:spacing w:val="-2"/>
          <w:sz w:val="30"/>
          <w:szCs w:val="30"/>
        </w:rPr>
        <w:t>89</w:t>
      </w:r>
      <w:r w:rsidRPr="004033CF">
        <w:rPr>
          <w:spacing w:val="-2"/>
          <w:sz w:val="30"/>
          <w:szCs w:val="30"/>
        </w:rPr>
        <w:t>,7</w:t>
      </w:r>
      <w:r>
        <w:rPr>
          <w:spacing w:val="-2"/>
          <w:sz w:val="30"/>
          <w:szCs w:val="30"/>
        </w:rPr>
        <w:t xml:space="preserve"> рубля, что </w:t>
      </w:r>
      <w:r w:rsidRPr="004033CF">
        <w:rPr>
          <w:spacing w:val="-2"/>
          <w:sz w:val="30"/>
          <w:szCs w:val="30"/>
        </w:rPr>
        <w:t>в 2,</w:t>
      </w:r>
      <w:r w:rsidR="00561126" w:rsidRPr="004033CF">
        <w:rPr>
          <w:spacing w:val="-2"/>
          <w:sz w:val="30"/>
          <w:szCs w:val="30"/>
        </w:rPr>
        <w:t>2</w:t>
      </w:r>
      <w:r w:rsidRPr="004033CF">
        <w:rPr>
          <w:spacing w:val="-2"/>
          <w:sz w:val="30"/>
          <w:szCs w:val="30"/>
        </w:rPr>
        <w:t xml:space="preserve"> раза</w:t>
      </w:r>
      <w:r>
        <w:rPr>
          <w:spacing w:val="-2"/>
          <w:sz w:val="30"/>
          <w:szCs w:val="30"/>
        </w:rPr>
        <w:t xml:space="preserve"> превышает бюджет прожиточного минимума</w:t>
      </w:r>
      <w:r>
        <w:rPr>
          <w:sz w:val="30"/>
          <w:szCs w:val="30"/>
        </w:rPr>
        <w:t xml:space="preserve"> для пенсионеров</w:t>
      </w:r>
      <w:r>
        <w:rPr>
          <w:sz w:val="30"/>
          <w:szCs w:val="30"/>
          <w:vertAlign w:val="superscript"/>
        </w:rPr>
        <w:t>1)</w:t>
      </w:r>
      <w:r>
        <w:rPr>
          <w:sz w:val="30"/>
          <w:szCs w:val="30"/>
        </w:rPr>
        <w:t>.</w:t>
      </w:r>
    </w:p>
    <w:p w:rsidR="00210D9C" w:rsidRPr="00267B8C" w:rsidRDefault="00210D9C" w:rsidP="000165D3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33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27"/>
        <w:gridCol w:w="1764"/>
        <w:gridCol w:w="1767"/>
        <w:gridCol w:w="1798"/>
        <w:gridCol w:w="1764"/>
      </w:tblGrid>
      <w:tr w:rsidR="00774C52" w:rsidTr="00774C52">
        <w:trPr>
          <w:cantSplit/>
          <w:trHeight w:val="23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52" w:rsidRDefault="00774C52" w:rsidP="00B023D9">
            <w:pPr>
              <w:spacing w:before="80" w:after="4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B023D9">
            <w:pPr>
              <w:spacing w:before="80" w:after="4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Средний размер </w:t>
            </w:r>
            <w:r>
              <w:rPr>
                <w:sz w:val="23"/>
                <w:szCs w:val="23"/>
              </w:rPr>
              <w:br/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B023D9">
            <w:pPr>
              <w:spacing w:before="80" w:after="4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назначенных пенсий в % к</w:t>
            </w:r>
          </w:p>
        </w:tc>
      </w:tr>
      <w:tr w:rsidR="00774C52" w:rsidTr="00774C52">
        <w:trPr>
          <w:cantSplit/>
          <w:trHeight w:val="2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C52" w:rsidRDefault="00774C52" w:rsidP="00B023D9">
            <w:pPr>
              <w:spacing w:before="80" w:after="40" w:line="220" w:lineRule="exact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B023D9">
            <w:pPr>
              <w:spacing w:before="80" w:after="4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</w:t>
            </w:r>
            <w:r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B023D9">
            <w:pPr>
              <w:spacing w:before="80" w:after="4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B023D9">
            <w:pPr>
              <w:spacing w:before="8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соответствующему</w:t>
            </w:r>
            <w:r>
              <w:rPr>
                <w:sz w:val="23"/>
                <w:szCs w:val="23"/>
              </w:rPr>
              <w:t xml:space="preserve"> месяцу </w:t>
            </w:r>
            <w:r>
              <w:rPr>
                <w:sz w:val="23"/>
                <w:szCs w:val="23"/>
              </w:rPr>
              <w:br/>
              <w:t xml:space="preserve">предыдущего </w:t>
            </w:r>
            <w:r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4C52" w:rsidRDefault="00774C52" w:rsidP="00B023D9">
            <w:pPr>
              <w:spacing w:before="80" w:after="4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предыдущему</w:t>
            </w:r>
            <w:r>
              <w:rPr>
                <w:sz w:val="23"/>
                <w:szCs w:val="23"/>
              </w:rPr>
              <w:br/>
              <w:t>месяцу</w:t>
            </w:r>
          </w:p>
        </w:tc>
      </w:tr>
      <w:tr w:rsidR="00774C52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74C52" w:rsidRDefault="00774C52" w:rsidP="00A76DE0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A76DE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right="474"/>
              <w:jc w:val="right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4C52" w:rsidRDefault="00774C52">
            <w:pPr>
              <w:spacing w:before="60" w:after="60" w:line="220" w:lineRule="exact"/>
              <w:ind w:left="384" w:right="474"/>
              <w:jc w:val="right"/>
              <w:rPr>
                <w:b/>
                <w:sz w:val="22"/>
              </w:rPr>
            </w:pP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B023D9" w:rsidRDefault="00A76DE0" w:rsidP="00A76DE0">
            <w:pPr>
              <w:spacing w:before="60" w:after="60" w:line="220" w:lineRule="exact"/>
              <w:ind w:left="318" w:right="-57"/>
              <w:rPr>
                <w:i/>
                <w:sz w:val="23"/>
                <w:szCs w:val="23"/>
              </w:rPr>
            </w:pPr>
            <w:r w:rsidRPr="00B023D9">
              <w:rPr>
                <w:i/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B023D9" w:rsidRDefault="00A76DE0" w:rsidP="00A76DE0">
            <w:pPr>
              <w:spacing w:before="60" w:after="60" w:line="220" w:lineRule="exact"/>
              <w:ind w:right="571"/>
              <w:jc w:val="right"/>
              <w:rPr>
                <w:i/>
                <w:sz w:val="23"/>
                <w:szCs w:val="23"/>
              </w:rPr>
            </w:pPr>
            <w:r w:rsidRPr="00B023D9">
              <w:rPr>
                <w:i/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B023D9" w:rsidRDefault="00A76DE0" w:rsidP="00A76DE0">
            <w:pPr>
              <w:spacing w:before="60" w:after="60" w:line="220" w:lineRule="exact"/>
              <w:ind w:right="590"/>
              <w:jc w:val="right"/>
              <w:rPr>
                <w:i/>
                <w:sz w:val="23"/>
                <w:szCs w:val="23"/>
              </w:rPr>
            </w:pPr>
            <w:r w:rsidRPr="00B023D9">
              <w:rPr>
                <w:i/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B023D9" w:rsidRDefault="00A76DE0" w:rsidP="00A76DE0">
            <w:pPr>
              <w:spacing w:before="60" w:after="60" w:line="220" w:lineRule="exact"/>
              <w:ind w:right="584"/>
              <w:jc w:val="right"/>
              <w:rPr>
                <w:i/>
                <w:sz w:val="23"/>
                <w:szCs w:val="23"/>
              </w:rPr>
            </w:pPr>
            <w:r w:rsidRPr="00B023D9">
              <w:rPr>
                <w:i/>
                <w:sz w:val="23"/>
                <w:szCs w:val="23"/>
              </w:rPr>
              <w:t>103,9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B023D9" w:rsidRDefault="00A76DE0" w:rsidP="00A76DE0">
            <w:pPr>
              <w:spacing w:before="60" w:after="60" w:line="220" w:lineRule="exact"/>
              <w:ind w:right="576"/>
              <w:jc w:val="right"/>
              <w:rPr>
                <w:i/>
                <w:sz w:val="23"/>
                <w:szCs w:val="23"/>
              </w:rPr>
            </w:pPr>
            <w:r w:rsidRPr="00B023D9">
              <w:rPr>
                <w:i/>
                <w:sz w:val="23"/>
                <w:szCs w:val="23"/>
              </w:rPr>
              <w:t>98,9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98,1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460,2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222,2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461,7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214,8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491,0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228,5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101,9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490,7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225,1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84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774C52" w:rsidRDefault="00A76DE0" w:rsidP="00A76DE0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  <w:r w:rsidRPr="00774C52">
              <w:rPr>
                <w:sz w:val="23"/>
                <w:szCs w:val="23"/>
              </w:rPr>
              <w:t>99,4</w:t>
            </w:r>
          </w:p>
        </w:tc>
      </w:tr>
      <w:tr w:rsidR="00A76DE0" w:rsidTr="00CB2B30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left="318" w:right="-57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71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90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84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97,0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76DE0" w:rsidRPr="00A76DE0" w:rsidRDefault="00A76DE0" w:rsidP="00A76DE0">
            <w:pPr>
              <w:spacing w:before="60" w:after="60" w:line="220" w:lineRule="exact"/>
              <w:ind w:right="576"/>
              <w:jc w:val="right"/>
              <w:rPr>
                <w:b/>
                <w:sz w:val="23"/>
                <w:szCs w:val="23"/>
              </w:rPr>
            </w:pPr>
            <w:r w:rsidRPr="00A76DE0">
              <w:rPr>
                <w:b/>
                <w:sz w:val="23"/>
                <w:szCs w:val="23"/>
              </w:rPr>
              <w:t>98,9</w:t>
            </w:r>
          </w:p>
        </w:tc>
      </w:tr>
      <w:tr w:rsidR="00774C52" w:rsidTr="004033CF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Default="00CB2B30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774C5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71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90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left="384" w:right="584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4C52" w:rsidRDefault="00774C52">
            <w:pPr>
              <w:spacing w:before="60" w:after="60" w:line="220" w:lineRule="exact"/>
              <w:ind w:right="576"/>
              <w:jc w:val="right"/>
              <w:rPr>
                <w:sz w:val="23"/>
                <w:szCs w:val="23"/>
              </w:rPr>
            </w:pPr>
          </w:p>
        </w:tc>
      </w:tr>
      <w:tr w:rsidR="00774C52" w:rsidTr="004033CF">
        <w:trPr>
          <w:trHeight w:hRule="exact" w:val="425"/>
        </w:trPr>
        <w:tc>
          <w:tcPr>
            <w:tcW w:w="1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A76DE0" w:rsidRDefault="00774C52">
            <w:pPr>
              <w:spacing w:before="60" w:after="60" w:line="220" w:lineRule="exact"/>
              <w:ind w:left="318" w:right="-57"/>
              <w:rPr>
                <w:b/>
                <w:i/>
                <w:sz w:val="23"/>
                <w:szCs w:val="23"/>
              </w:rPr>
            </w:pPr>
            <w:r w:rsidRPr="00A76DE0">
              <w:rPr>
                <w:b/>
                <w:i/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A76DE0" w:rsidRDefault="004033CF">
            <w:pPr>
              <w:spacing w:before="60" w:after="60" w:line="220" w:lineRule="exact"/>
              <w:ind w:right="57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489,7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A76DE0" w:rsidRDefault="004033CF">
            <w:pPr>
              <w:spacing w:before="60" w:after="60" w:line="220" w:lineRule="exact"/>
              <w:ind w:right="590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224,6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33CF" w:rsidRPr="00A76DE0" w:rsidRDefault="004033CF" w:rsidP="004033CF">
            <w:pPr>
              <w:spacing w:before="60" w:after="60" w:line="220" w:lineRule="exact"/>
              <w:ind w:right="584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96,6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C52" w:rsidRPr="00A76DE0" w:rsidRDefault="00774C52">
            <w:pPr>
              <w:spacing w:before="60" w:after="60" w:line="220" w:lineRule="exact"/>
              <w:ind w:right="576"/>
              <w:jc w:val="right"/>
              <w:rPr>
                <w:b/>
                <w:i/>
                <w:sz w:val="23"/>
                <w:szCs w:val="23"/>
              </w:rPr>
            </w:pPr>
            <w:r w:rsidRPr="00A76DE0">
              <w:rPr>
                <w:b/>
                <w:i/>
                <w:sz w:val="23"/>
                <w:szCs w:val="23"/>
              </w:rPr>
              <w:t>98,</w:t>
            </w:r>
            <w:r w:rsidR="004033CF">
              <w:rPr>
                <w:b/>
                <w:i/>
                <w:sz w:val="23"/>
                <w:szCs w:val="23"/>
              </w:rPr>
              <w:t>5</w:t>
            </w:r>
          </w:p>
        </w:tc>
      </w:tr>
    </w:tbl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774C52" w:rsidRDefault="00774C52" w:rsidP="00774C52">
      <w:pPr>
        <w:spacing w:before="80" w:line="200" w:lineRule="exact"/>
        <w:ind w:firstLine="709"/>
        <w:jc w:val="both"/>
        <w:rPr>
          <w:sz w:val="20"/>
          <w:szCs w:val="20"/>
        </w:rPr>
      </w:pPr>
      <w:r>
        <w:rPr>
          <w:spacing w:val="-4"/>
          <w:sz w:val="20"/>
          <w:szCs w:val="20"/>
          <w:vertAlign w:val="superscript"/>
        </w:rPr>
        <w:t xml:space="preserve">1) </w:t>
      </w:r>
      <w:r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>
        <w:rPr>
          <w:spacing w:val="-4"/>
          <w:sz w:val="20"/>
          <w:szCs w:val="20"/>
        </w:rPr>
        <w:br/>
        <w:t>от 21 октября 2021 г. № 71 бюджет прожиточного минимума для пенсионеров в ценах сентября 2021 г.</w:t>
      </w:r>
      <w:r>
        <w:rPr>
          <w:spacing w:val="-4"/>
          <w:sz w:val="20"/>
          <w:szCs w:val="20"/>
        </w:rPr>
        <w:br/>
      </w:r>
      <w:r>
        <w:rPr>
          <w:sz w:val="20"/>
          <w:szCs w:val="20"/>
        </w:rPr>
        <w:t>в расчете на месяц на период с 1 ноября 2021 г. по 31 января 2022 г. с</w:t>
      </w:r>
      <w:r w:rsidR="00064512">
        <w:rPr>
          <w:sz w:val="20"/>
          <w:szCs w:val="20"/>
        </w:rPr>
        <w:t>оставляет 217,99 рубля</w:t>
      </w:r>
      <w:r>
        <w:rPr>
          <w:sz w:val="20"/>
          <w:szCs w:val="20"/>
        </w:rPr>
        <w:t>.</w:t>
      </w:r>
    </w:p>
    <w:p w:rsidR="00774C52" w:rsidRDefault="00774C52" w:rsidP="00774C52">
      <w:pPr>
        <w:spacing w:before="80" w:line="200" w:lineRule="exact"/>
        <w:ind w:firstLine="709"/>
        <w:jc w:val="both"/>
        <w:rPr>
          <w:spacing w:val="-4"/>
          <w:sz w:val="20"/>
          <w:szCs w:val="20"/>
        </w:rPr>
      </w:pPr>
    </w:p>
    <w:p w:rsidR="00D13A63" w:rsidRDefault="00D13A63" w:rsidP="00465CD4">
      <w:pPr>
        <w:tabs>
          <w:tab w:val="left" w:pos="3969"/>
          <w:tab w:val="left" w:pos="5954"/>
        </w:tabs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sectPr w:rsidR="00D13A63" w:rsidSect="009D4D1F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9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9D4D1F">
          <w:rPr>
            <w:noProof/>
            <w:sz w:val="24"/>
            <w:szCs w:val="24"/>
          </w:rPr>
          <w:t>94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9D4D1F">
          <w:rPr>
            <w:noProof/>
            <w:sz w:val="24"/>
            <w:szCs w:val="24"/>
          </w:rPr>
          <w:t>101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1167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5DD9"/>
    <w:rsid w:val="000162B4"/>
    <w:rsid w:val="000163A7"/>
    <w:rsid w:val="000165D3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AD1"/>
    <w:rsid w:val="00063B19"/>
    <w:rsid w:val="0006429C"/>
    <w:rsid w:val="000642DA"/>
    <w:rsid w:val="00064512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6FF7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5BF8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6E2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0CB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C5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D9F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0FC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3CF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1F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163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CD4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126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4CF6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541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707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565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0A7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626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5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1F30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2AA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224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7D4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931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85E"/>
    <w:rsid w:val="009D4B0C"/>
    <w:rsid w:val="009D4D1F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71A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23D8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DE0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92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3D9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74D"/>
    <w:rsid w:val="00B25B68"/>
    <w:rsid w:val="00B263C7"/>
    <w:rsid w:val="00B2659D"/>
    <w:rsid w:val="00B268BE"/>
    <w:rsid w:val="00B27CC7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A62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4D91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30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63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2B5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6F2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74A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13A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4DD8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57"/>
    <w:rsid w:val="00F072AF"/>
    <w:rsid w:val="00F07C28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DD4"/>
    <w:rsid w:val="00F30F55"/>
    <w:rsid w:val="00F316DD"/>
    <w:rsid w:val="00F31EC8"/>
    <w:rsid w:val="00F324FD"/>
    <w:rsid w:val="00F32598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9F854-3684-4D6C-B146-60C05759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179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anna.stelmah</cp:lastModifiedBy>
  <cp:revision>50</cp:revision>
  <cp:lastPrinted>2022-01-21T05:18:00Z</cp:lastPrinted>
  <dcterms:created xsi:type="dcterms:W3CDTF">2020-11-18T13:19:00Z</dcterms:created>
  <dcterms:modified xsi:type="dcterms:W3CDTF">2022-02-24T11:52:00Z</dcterms:modified>
</cp:coreProperties>
</file>